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8F" w:rsidRPr="00A07A7A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彰化縣芬園鄉茄荖國民小學10</w:t>
      </w:r>
      <w:r w:rsidRPr="00C8438F">
        <w:rPr>
          <w:rFonts w:ascii="標楷體" w:eastAsia="標楷體" w:hAnsi="標楷體"/>
          <w:b/>
          <w:sz w:val="44"/>
          <w:szCs w:val="44"/>
        </w:rPr>
        <w:t>8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 w:rsidR="00966DB4">
        <w:rPr>
          <w:rFonts w:ascii="標楷體" w:eastAsia="標楷體" w:hAnsi="標楷體" w:hint="eastAsia"/>
          <w:b/>
          <w:sz w:val="44"/>
          <w:szCs w:val="44"/>
        </w:rPr>
        <w:t>甄選結果及開放第</w:t>
      </w:r>
      <w:r w:rsidR="0059580E">
        <w:rPr>
          <w:rFonts w:ascii="標楷體" w:eastAsia="標楷體" w:hAnsi="標楷體" w:hint="eastAsia"/>
          <w:b/>
          <w:sz w:val="44"/>
          <w:szCs w:val="44"/>
        </w:rPr>
        <w:t>三</w:t>
      </w:r>
      <w:r w:rsidR="00966DB4">
        <w:rPr>
          <w:rFonts w:ascii="標楷體" w:eastAsia="標楷體" w:hAnsi="標楷體" w:hint="eastAsia"/>
          <w:b/>
          <w:sz w:val="44"/>
          <w:szCs w:val="44"/>
        </w:rPr>
        <w:t>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C8438F" w:rsidRPr="00302116" w:rsidTr="003D372B">
        <w:tc>
          <w:tcPr>
            <w:tcW w:w="198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C8438F" w:rsidRPr="00302116" w:rsidRDefault="00C8438F" w:rsidP="00B2390A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長期代課教師</w:t>
            </w:r>
          </w:p>
          <w:p w:rsidR="00C8438F" w:rsidRPr="009743F3" w:rsidRDefault="00C8438F" w:rsidP="00B2390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8438F" w:rsidRPr="00302116" w:rsidRDefault="00C8438F" w:rsidP="00B2390A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B2390A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</w:t>
            </w:r>
            <w:r w:rsidR="0059580E">
              <w:rPr>
                <w:rFonts w:ascii="標楷體" w:eastAsia="標楷體" w:hAnsi="標楷體" w:hint="eastAsia"/>
                <w:color w:val="FF0000"/>
                <w:sz w:val="22"/>
              </w:rPr>
              <w:t>二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階段報名人數不足，開放第</w:t>
            </w:r>
            <w:r w:rsidR="0059580E">
              <w:rPr>
                <w:rFonts w:ascii="標楷體" w:eastAsia="標楷體" w:hAnsi="標楷體" w:hint="eastAsia"/>
                <w:color w:val="FF0000"/>
                <w:sz w:val="22"/>
              </w:rPr>
              <w:t>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9743F3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C8438F" w:rsidRPr="00167D9F" w:rsidRDefault="00C8438F" w:rsidP="00C8438F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C8438F" w:rsidRPr="00C8438F" w:rsidRDefault="00C8438F" w:rsidP="0059580E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</w:t>
            </w:r>
            <w:r w:rsidR="0059580E">
              <w:rPr>
                <w:rFonts w:ascii="標楷體" w:eastAsia="標楷體" w:hAnsi="標楷體" w:hint="eastAsia"/>
                <w:color w:val="FF0000"/>
                <w:sz w:val="22"/>
              </w:rPr>
              <w:t>二階段報名人數不足，開放第三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167D9F" w:rsidRDefault="00C8438F" w:rsidP="00C8438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英語專長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擔任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校內英語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教學，</w:t>
            </w:r>
            <w:r w:rsidRPr="00E8789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協助相關業務、英語課程研發及其他交辦事項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。</w:t>
            </w:r>
          </w:p>
          <w:p w:rsidR="00C8438F" w:rsidRPr="00167D9F" w:rsidRDefault="00C8438F" w:rsidP="00C8438F">
            <w:pPr>
              <w:numPr>
                <w:ilvl w:val="0"/>
                <w:numId w:val="13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59580E" w:rsidRDefault="0059580E" w:rsidP="0059580E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4472C4" w:themeColor="accent5"/>
                <w:spacing w:val="-4"/>
                <w:sz w:val="32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4472C4" w:themeColor="accent5"/>
                <w:spacing w:val="-4"/>
                <w:sz w:val="32"/>
                <w:szCs w:val="20"/>
              </w:rPr>
              <w:t>連</w:t>
            </w:r>
            <w:r w:rsidRPr="00C8438F">
              <w:rPr>
                <w:rFonts w:ascii="標楷體" w:eastAsia="標楷體" w:hAnsi="標楷體" w:hint="eastAsia"/>
                <w:b/>
                <w:color w:val="4472C4" w:themeColor="accent5"/>
                <w:spacing w:val="-4"/>
                <w:sz w:val="32"/>
                <w:szCs w:val="20"/>
              </w:rPr>
              <w:t>○</w:t>
            </w:r>
            <w:r>
              <w:rPr>
                <w:rFonts w:ascii="標楷體" w:eastAsia="標楷體" w:hAnsi="標楷體" w:hint="eastAsia"/>
                <w:b/>
                <w:color w:val="4472C4" w:themeColor="accent5"/>
                <w:spacing w:val="-4"/>
                <w:sz w:val="32"/>
                <w:szCs w:val="20"/>
              </w:rPr>
              <w:t>玲</w:t>
            </w:r>
          </w:p>
        </w:tc>
        <w:tc>
          <w:tcPr>
            <w:tcW w:w="2445" w:type="dxa"/>
            <w:shd w:val="clear" w:color="auto" w:fill="FFFFFF"/>
          </w:tcPr>
          <w:p w:rsidR="00C8438F" w:rsidRPr="00C8438F" w:rsidRDefault="0059580E" w:rsidP="0059580E">
            <w:pPr>
              <w:spacing w:line="720" w:lineRule="auto"/>
              <w:ind w:left="280" w:hangingChars="100" w:hanging="28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3D372B">
              <w:rPr>
                <w:rFonts w:ascii="標楷體" w:eastAsia="標楷體" w:hAnsi="標楷體" w:hint="eastAsia"/>
                <w:color w:val="FF0000"/>
                <w:sz w:val="28"/>
              </w:rPr>
              <w:t>正取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>(第二階段)</w:t>
            </w:r>
          </w:p>
        </w:tc>
      </w:tr>
      <w:tr w:rsidR="00C8438F" w:rsidRPr="00302116" w:rsidTr="003D372B">
        <w:tc>
          <w:tcPr>
            <w:tcW w:w="1980" w:type="dxa"/>
            <w:shd w:val="clear" w:color="auto" w:fill="FFFFFF"/>
            <w:vAlign w:val="center"/>
          </w:tcPr>
          <w:p w:rsidR="00C8438F" w:rsidRPr="0048152B" w:rsidRDefault="00C8438F" w:rsidP="00B2390A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C8438F" w:rsidRPr="00E8789A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9A7251">
              <w:rPr>
                <w:rFonts w:ascii="Arial" w:eastAsia="標楷體" w:hAnsi="Arial" w:cs="Arial" w:hint="eastAsia"/>
                <w:color w:val="000000"/>
              </w:rPr>
              <w:t>將擔任行政或級任教師</w:t>
            </w:r>
          </w:p>
          <w:p w:rsidR="00C8438F" w:rsidRDefault="00C8438F" w:rsidP="00B2390A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C8438F" w:rsidRPr="00C8438F" w:rsidRDefault="00C8438F" w:rsidP="00C8438F">
            <w:pPr>
              <w:spacing w:line="280" w:lineRule="exact"/>
              <w:ind w:left="312" w:hangingChars="100" w:hanging="312"/>
              <w:jc w:val="center"/>
              <w:rPr>
                <w:rFonts w:ascii="標楷體" w:eastAsia="標楷體" w:hAnsi="標楷體"/>
                <w:b/>
                <w:color w:val="4472C4" w:themeColor="accent5"/>
                <w:spacing w:val="-4"/>
                <w:szCs w:val="20"/>
              </w:rPr>
            </w:pPr>
            <w:r w:rsidRPr="00C8438F">
              <w:rPr>
                <w:rFonts w:ascii="標楷體" w:eastAsia="標楷體" w:hAnsi="標楷體" w:hint="eastAsia"/>
                <w:b/>
                <w:color w:val="4472C4" w:themeColor="accent5"/>
                <w:spacing w:val="-4"/>
                <w:sz w:val="32"/>
                <w:szCs w:val="20"/>
              </w:rPr>
              <w:t>曾○文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C8438F" w:rsidRPr="00547C79" w:rsidRDefault="00C8438F" w:rsidP="00C8438F">
            <w:pPr>
              <w:spacing w:line="360" w:lineRule="exact"/>
              <w:ind w:left="280" w:hangingChars="100" w:hanging="280"/>
              <w:jc w:val="center"/>
              <w:rPr>
                <w:rFonts w:ascii="標楷體" w:eastAsia="標楷體" w:hAnsi="標楷體"/>
                <w:sz w:val="22"/>
              </w:rPr>
            </w:pPr>
            <w:r w:rsidRPr="003D372B">
              <w:rPr>
                <w:rFonts w:ascii="標楷體" w:eastAsia="標楷體" w:hAnsi="標楷體" w:hint="eastAsia"/>
                <w:color w:val="FF0000"/>
                <w:sz w:val="28"/>
              </w:rPr>
              <w:t>正取</w:t>
            </w:r>
            <w:r w:rsidR="0059580E">
              <w:rPr>
                <w:rFonts w:ascii="標楷體" w:eastAsia="標楷體" w:hAnsi="標楷體" w:hint="eastAsia"/>
                <w:color w:val="FF0000"/>
                <w:sz w:val="28"/>
              </w:rPr>
              <w:t>(第一階段)</w:t>
            </w:r>
          </w:p>
        </w:tc>
      </w:tr>
    </w:tbl>
    <w:p w:rsidR="00C8438F" w:rsidRPr="00C8438F" w:rsidRDefault="00C8438F" w:rsidP="00C8438F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C8438F" w:rsidRPr="00D05DB5" w:rsidRDefault="00C8438F" w:rsidP="00C8438F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C8438F" w:rsidRPr="00D05DB5" w:rsidRDefault="00C8438F" w:rsidP="00C8438F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="003D08A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="003D08AF"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10</w:t>
      </w:r>
      <w:r w:rsidR="003D08AF" w:rsidRPr="003D08AF">
        <w:rPr>
          <w:rFonts w:eastAsia="標楷體"/>
          <w:b/>
          <w:color w:val="FF0000"/>
          <w:sz w:val="28"/>
          <w:szCs w:val="32"/>
          <w:shd w:val="clear" w:color="auto" w:fill="FFFFFF"/>
        </w:rPr>
        <w:t>8</w:t>
      </w:r>
      <w:r w:rsidR="003D08AF"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學年度代理、代課教師及支援教師聘用簡章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821484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階段報名內容詳下列簡章。</w:t>
      </w: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3D08AF" w:rsidRDefault="003D08A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C8438F" w:rsidRDefault="00C8438F" w:rsidP="00C8438F">
      <w:pPr>
        <w:spacing w:line="44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10</w:t>
      </w:r>
      <w:r w:rsidR="0048152B" w:rsidRP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t>8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D9487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6710EF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、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97550D" w:rsidRPr="00302116">
        <w:rPr>
          <w:rFonts w:ascii="標楷體" w:eastAsia="標楷體" w:hAnsi="標楷體"/>
        </w:rPr>
        <w:t>國民中小學教學支援工作人員聘任辦法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14830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中小學兼任代課及代理教師聘任辦法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3E4A3F"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="00114830" w:rsidRPr="00302116">
        <w:rPr>
          <w:rFonts w:ascii="標楷體" w:eastAsia="標楷體" w:hAnsi="標楷體" w:hint="eastAsia"/>
          <w:color w:val="000000"/>
          <w:shd w:val="clear" w:color="auto" w:fill="FFFFFF"/>
        </w:rPr>
        <w:t>「</w:t>
      </w:r>
      <w:r w:rsidR="006A21DA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中小學兼任代課及代理教師聘任辦法彰化縣補充規定</w:t>
      </w:r>
      <w:r w:rsidR="00114830" w:rsidRPr="00302116">
        <w:rPr>
          <w:rFonts w:ascii="標楷體" w:eastAsia="標楷體" w:hAnsi="標楷體" w:cs="Arial" w:hint="eastAsia"/>
          <w:color w:val="000000"/>
          <w:shd w:val="clear" w:color="auto" w:fill="FFFFFF"/>
        </w:rPr>
        <w:t>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7F2F36" w:rsidRPr="00302116" w:rsidRDefault="001D663D" w:rsidP="00114830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三、公立高級中等以下學校教師甄選作業要點。</w:t>
      </w:r>
    </w:p>
    <w:p w:rsidR="00AF6935" w:rsidRPr="00302116" w:rsidRDefault="00AF6935" w:rsidP="00114830">
      <w:pPr>
        <w:ind w:leftChars="177" w:left="850" w:hangingChars="177" w:hanging="425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="006A21DA" w:rsidRPr="00302116">
        <w:rPr>
          <w:rFonts w:ascii="標楷體" w:eastAsia="標楷體" w:hint="eastAsia"/>
          <w:color w:val="000000"/>
          <w:shd w:val="clear" w:color="auto" w:fill="FFFFFF"/>
        </w:rPr>
        <w:t>「國民中小學教師授課節數訂定基準」暨「教育部補助國民中小學調整教師授課節數及導師實施要點」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1D663D" w:rsidRPr="00302116" w:rsidTr="00DF2FA3">
        <w:tc>
          <w:tcPr>
            <w:tcW w:w="1980" w:type="dxa"/>
            <w:shd w:val="clear" w:color="auto" w:fill="FFFFFF"/>
            <w:vAlign w:val="center"/>
          </w:tcPr>
          <w:p w:rsidR="001D663D" w:rsidRPr="009743F3" w:rsidRDefault="00670CA8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長期</w:t>
            </w:r>
            <w:r w:rsidR="00AF6935" w:rsidRPr="009743F3">
              <w:rPr>
                <w:rFonts w:ascii="標楷體" w:eastAsia="標楷體" w:hAnsi="標楷體" w:hint="eastAsia"/>
                <w:shd w:val="clear" w:color="auto" w:fill="FFFFFF"/>
              </w:rPr>
              <w:t>代課</w:t>
            </w:r>
            <w:r w:rsidR="001D663D" w:rsidRPr="009743F3">
              <w:rPr>
                <w:rFonts w:ascii="標楷體" w:eastAsia="標楷體" w:hAnsi="標楷體" w:hint="eastAsia"/>
                <w:shd w:val="clear" w:color="auto" w:fill="FFFFFF"/>
              </w:rPr>
              <w:t>教師</w:t>
            </w:r>
          </w:p>
          <w:p w:rsidR="003E3183" w:rsidRPr="009743F3" w:rsidRDefault="003E3183" w:rsidP="00DE73DA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D77F6F" w:rsidRPr="00302116" w:rsidRDefault="00D77F6F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8625EA" w:rsidRPr="00302116" w:rsidRDefault="00CC0384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C67BFB" w:rsidRPr="00302116" w:rsidRDefault="00265AAD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CC0384" w:rsidRPr="00302116" w:rsidRDefault="00503256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</w:t>
            </w:r>
            <w:r w:rsidR="00CC038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體育</w:t>
            </w:r>
            <w:r w:rsidR="00265AA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153C06" w:rsidRPr="00302116" w:rsidRDefault="00153C06" w:rsidP="00BE3FD7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D663D" w:rsidRPr="00302116" w:rsidRDefault="001D663D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D663D" w:rsidRPr="00302116" w:rsidRDefault="001D663D" w:rsidP="00D77F6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錄取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為</w:t>
            </w:r>
            <w:r w:rsidR="003C229A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教師者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，備取人員</w:t>
            </w:r>
            <w:r w:rsidR="00E65D2E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="0048152B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8</w:t>
            </w:r>
            <w:r w:rsidR="00AC4D58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1D663D" w:rsidRPr="00302116" w:rsidRDefault="001D663D" w:rsidP="000176FD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 w:rsidR="000176FD"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167D9F" w:rsidRPr="00302116" w:rsidTr="00DF2FA3">
        <w:tc>
          <w:tcPr>
            <w:tcW w:w="1980" w:type="dxa"/>
            <w:shd w:val="clear" w:color="auto" w:fill="FFFFFF"/>
            <w:vAlign w:val="center"/>
          </w:tcPr>
          <w:p w:rsidR="00167D9F" w:rsidRPr="009743F3" w:rsidRDefault="00167D9F" w:rsidP="00167D9F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167D9F" w:rsidRPr="00167D9F" w:rsidRDefault="00167D9F" w:rsidP="00BE3FD7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  <w:p w:rsidR="00167D9F" w:rsidRPr="00167D9F" w:rsidRDefault="00167D9F" w:rsidP="00BE3FD7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須俟縣府核准後聘用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167D9F" w:rsidRPr="00302116" w:rsidRDefault="00167D9F" w:rsidP="00990C38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167D9F" w:rsidRPr="00302116" w:rsidRDefault="00167D9F" w:rsidP="00167D9F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  <w:tr w:rsidR="0048152B" w:rsidRPr="00302116" w:rsidTr="00DF2FA3">
        <w:tc>
          <w:tcPr>
            <w:tcW w:w="1980" w:type="dxa"/>
            <w:shd w:val="clear" w:color="auto" w:fill="FFFFFF"/>
            <w:vAlign w:val="center"/>
          </w:tcPr>
          <w:p w:rsidR="0048152B" w:rsidRPr="005F1631" w:rsidRDefault="00E8789A" w:rsidP="00E8789A">
            <w:pPr>
              <w:jc w:val="center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英語專長</w:t>
            </w:r>
            <w:r w:rsidRPr="005F1631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br/>
            </w:r>
            <w:r w:rsidR="0048152B"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代理教師</w:t>
            </w:r>
            <w:r w:rsidR="0048152B" w:rsidRPr="005F1631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br/>
            </w:r>
            <w:r w:rsidR="0048152B"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(</w:t>
            </w:r>
            <w:r w:rsidRPr="005F1631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t>1</w:t>
            </w:r>
            <w:r w:rsidR="0048152B"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E8789A" w:rsidRPr="005F1631" w:rsidRDefault="00E8789A" w:rsidP="00BE3FD7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擔任校內英語教學，協助相關業務、英語課程研發及其他交辦事項。</w:t>
            </w:r>
          </w:p>
          <w:p w:rsidR="00E8789A" w:rsidRPr="005F1631" w:rsidRDefault="00E8789A" w:rsidP="00BE3FD7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5F1631">
              <w:rPr>
                <w:rFonts w:ascii="Arial" w:eastAsia="標楷體" w:hAnsi="Arial" w:cs="Arial" w:hint="eastAsia"/>
                <w:strike/>
                <w:color w:val="FF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8152B" w:rsidRPr="005F1631" w:rsidRDefault="0048152B" w:rsidP="0048152B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pacing w:val="-4"/>
                <w:szCs w:val="20"/>
              </w:rPr>
              <w:t>1.實際教授過左列相關科目者優先錄取。</w:t>
            </w:r>
          </w:p>
          <w:p w:rsidR="0048152B" w:rsidRPr="005F1631" w:rsidRDefault="0048152B" w:rsidP="0048152B">
            <w:pPr>
              <w:spacing w:line="280" w:lineRule="exact"/>
              <w:jc w:val="center"/>
              <w:rPr>
                <w:rFonts w:ascii="標楷體" w:eastAsia="標楷體" w:hAnsi="標楷體"/>
                <w:strike/>
                <w:color w:val="FF0000"/>
                <w:spacing w:val="-4"/>
                <w:szCs w:val="20"/>
                <w:shd w:val="clear" w:color="auto" w:fill="FFFFFF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48152B" w:rsidRPr="005F1631" w:rsidRDefault="0048152B" w:rsidP="00E8789A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trike/>
                <w:color w:val="FF0000"/>
                <w:sz w:val="22"/>
                <w:szCs w:val="22"/>
                <w:shd w:val="clear" w:color="auto" w:fill="FFFFFF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薪給一律依據彰化縣政府相關規定辦理。</w:t>
            </w:r>
          </w:p>
        </w:tc>
      </w:tr>
      <w:tr w:rsidR="005F1631" w:rsidRPr="00302116" w:rsidTr="00DF2FA3">
        <w:tc>
          <w:tcPr>
            <w:tcW w:w="1980" w:type="dxa"/>
            <w:shd w:val="clear" w:color="auto" w:fill="FFFFFF"/>
            <w:vAlign w:val="center"/>
          </w:tcPr>
          <w:p w:rsidR="005F1631" w:rsidRPr="005F1631" w:rsidRDefault="005F1631" w:rsidP="005F1631">
            <w:pPr>
              <w:jc w:val="center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代理教師</w:t>
            </w:r>
            <w:r w:rsidRPr="005F1631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br/>
            </w:r>
            <w:r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(</w:t>
            </w:r>
            <w:r w:rsidRPr="005F1631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t>1</w:t>
            </w:r>
            <w:r w:rsidRPr="005F1631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5F1631" w:rsidRPr="005F1631" w:rsidRDefault="005F1631" w:rsidP="005F1631">
            <w:pPr>
              <w:numPr>
                <w:ilvl w:val="0"/>
                <w:numId w:val="17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</w:rPr>
            </w:pPr>
            <w:r w:rsidRPr="005F1631">
              <w:rPr>
                <w:rFonts w:ascii="Arial" w:eastAsia="標楷體" w:hAnsi="Arial" w:cs="Arial" w:hint="eastAsia"/>
                <w:strike/>
                <w:color w:val="FF0000"/>
              </w:rPr>
              <w:t>將擔任行政或級任教師</w:t>
            </w:r>
          </w:p>
          <w:p w:rsidR="005F1631" w:rsidRPr="005F1631" w:rsidRDefault="005F1631" w:rsidP="005F1631">
            <w:pPr>
              <w:numPr>
                <w:ilvl w:val="0"/>
                <w:numId w:val="17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</w:rPr>
            </w:pPr>
            <w:r w:rsidRPr="005F1631">
              <w:rPr>
                <w:rFonts w:ascii="Arial" w:eastAsia="標楷體" w:hAnsi="Arial" w:cs="Arial" w:hint="eastAsia"/>
                <w:strike/>
                <w:color w:val="FF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5F1631" w:rsidRPr="005F1631" w:rsidRDefault="005F1631" w:rsidP="005F1631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pacing w:val="-4"/>
                <w:szCs w:val="20"/>
              </w:rPr>
              <w:t>1.實際教授過左列相關科目者優先錄取。</w:t>
            </w:r>
          </w:p>
          <w:p w:rsidR="005F1631" w:rsidRPr="005F1631" w:rsidRDefault="005F1631" w:rsidP="005F1631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5F1631" w:rsidRPr="005F1631" w:rsidRDefault="005F1631" w:rsidP="005F1631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trike/>
                <w:color w:val="FF0000"/>
                <w:sz w:val="22"/>
              </w:rPr>
            </w:pPr>
            <w:r w:rsidRPr="005F1631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薪給一律依據彰化縣政府相關規定辦理。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肆、報名程序：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982BD5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報</w:t>
      </w:r>
      <w:r w:rsidR="001D663D" w:rsidRPr="00114415">
        <w:rPr>
          <w:rFonts w:ascii="標楷體" w:eastAsia="標楷體" w:hAnsi="標楷體" w:hint="eastAsia"/>
          <w:color w:val="000000"/>
          <w:shd w:val="clear" w:color="auto" w:fill="FFFFFF"/>
        </w:rPr>
        <w:t>名日期：</w:t>
      </w:r>
      <w:r w:rsidRPr="00F662AA">
        <w:rPr>
          <w:rFonts w:ascii="標楷體" w:eastAsia="標楷體" w:hAnsi="標楷體" w:hint="eastAsia"/>
        </w:rPr>
        <w:t>各階段報名</w:t>
      </w:r>
      <w:r>
        <w:rPr>
          <w:rFonts w:ascii="標楷體" w:eastAsia="標楷體" w:hAnsi="標楷體" w:hint="eastAsia"/>
        </w:rPr>
        <w:t>及</w:t>
      </w:r>
      <w:r w:rsidRPr="00F662AA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日期</w:t>
      </w:r>
      <w:r w:rsidRPr="00F662AA">
        <w:rPr>
          <w:rFonts w:ascii="標楷體" w:eastAsia="標楷體" w:hAnsi="標楷體" w:hint="eastAsia"/>
        </w:rPr>
        <w:t>時間及順序如下</w:t>
      </w:r>
    </w:p>
    <w:p w:rsidR="00982BD5" w:rsidRDefault="00982BD5" w:rsidP="00437C2C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B00F36">
        <w:rPr>
          <w:rFonts w:ascii="標楷體" w:eastAsia="標楷體" w:hAnsi="標楷體" w:hint="eastAsia"/>
        </w:rPr>
        <w:t>第一階段報名：</w:t>
      </w:r>
    </w:p>
    <w:p w:rsidR="00982BD5" w:rsidRPr="00B00F36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5F1631">
        <w:rPr>
          <w:rFonts w:ascii="標楷體" w:eastAsia="標楷體" w:hAnsi="標楷體" w:hint="eastAsia"/>
          <w:color w:val="000000" w:themeColor="text1"/>
        </w:rPr>
        <w:t>即日起至108年</w:t>
      </w:r>
      <w:r w:rsidRPr="005F1631">
        <w:rPr>
          <w:rFonts w:ascii="標楷體" w:eastAsia="標楷體" w:hAnsi="標楷體"/>
          <w:color w:val="000000" w:themeColor="text1"/>
        </w:rPr>
        <w:t>7</w:t>
      </w:r>
      <w:r w:rsidRPr="005F1631">
        <w:rPr>
          <w:rFonts w:ascii="標楷體" w:eastAsia="標楷體" w:hAnsi="標楷體" w:hint="eastAsia"/>
          <w:color w:val="000000" w:themeColor="text1"/>
        </w:rPr>
        <w:t>月</w:t>
      </w:r>
      <w:r w:rsidR="00FF3124" w:rsidRPr="005F1631">
        <w:rPr>
          <w:rFonts w:ascii="標楷體" w:eastAsia="標楷體" w:hAnsi="標楷體"/>
          <w:color w:val="000000" w:themeColor="text1"/>
        </w:rPr>
        <w:t>4</w:t>
      </w:r>
      <w:r w:rsidRPr="005F1631">
        <w:rPr>
          <w:rFonts w:ascii="標楷體" w:eastAsia="標楷體" w:hAnsi="標楷體" w:hint="eastAsia"/>
          <w:color w:val="000000" w:themeColor="text1"/>
        </w:rPr>
        <w:t>日下午4時止</w:t>
      </w:r>
      <w:r w:rsidRPr="00B00F36">
        <w:rPr>
          <w:rFonts w:ascii="標楷體" w:eastAsia="標楷體" w:hAnsi="標楷體" w:hint="eastAsia"/>
        </w:rPr>
        <w:t>受理報名。</w:t>
      </w:r>
    </w:p>
    <w:p w:rsidR="00982BD5" w:rsidRPr="00B00F36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受理具有第一階段報名資格者報名。</w:t>
      </w:r>
    </w:p>
    <w:p w:rsidR="00E72909" w:rsidRDefault="00982BD5" w:rsidP="00E72909">
      <w:pPr>
        <w:ind w:leftChars="385" w:left="924"/>
        <w:rPr>
          <w:rFonts w:ascii="標楷體" w:eastAsia="標楷體" w:hAnsi="標楷體"/>
        </w:rPr>
      </w:pPr>
      <w:r w:rsidRPr="00B00F36">
        <w:rPr>
          <w:rFonts w:ascii="標楷體" w:eastAsia="標楷體" w:hAnsi="標楷體" w:hint="eastAsia"/>
        </w:rPr>
        <w:t>如錄取人數不足時，將於10</w:t>
      </w:r>
      <w:r>
        <w:rPr>
          <w:rFonts w:ascii="標楷體" w:eastAsia="標楷體" w:hAnsi="標楷體" w:hint="eastAsia"/>
        </w:rPr>
        <w:t>8</w:t>
      </w:r>
      <w:r w:rsidRPr="00B00F36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B00F36">
        <w:rPr>
          <w:rFonts w:ascii="標楷體" w:eastAsia="標楷體" w:hAnsi="標楷體" w:hint="eastAsia"/>
        </w:rPr>
        <w:t>月</w:t>
      </w:r>
      <w:r w:rsidR="00FF3124">
        <w:rPr>
          <w:rFonts w:ascii="標楷體" w:eastAsia="標楷體" w:hAnsi="標楷體"/>
        </w:rPr>
        <w:t>5</w:t>
      </w:r>
      <w:r w:rsidRPr="00B00F36">
        <w:rPr>
          <w:rFonts w:ascii="標楷體" w:eastAsia="標楷體" w:hAnsi="標楷體" w:hint="eastAsia"/>
        </w:rPr>
        <w:t>日下午4時前於本校網站、彰化縣甄選介聘天地網站</w:t>
      </w:r>
      <w:r w:rsidR="00FF3124">
        <w:rPr>
          <w:rFonts w:ascii="標楷體" w:eastAsia="標楷體" w:hAnsi="標楷體" w:hint="eastAsia"/>
        </w:rPr>
        <w:t>、</w:t>
      </w:r>
      <w:r w:rsidR="00FF3124" w:rsidRPr="00816E32">
        <w:rPr>
          <w:rFonts w:ascii="標楷體" w:eastAsia="標楷體" w:hAnsi="標楷體" w:hint="eastAsia"/>
        </w:rPr>
        <w:t>教育部全國高級中等以下學校教師選聘網</w:t>
      </w:r>
      <w:r w:rsidRPr="00B00F36">
        <w:rPr>
          <w:rFonts w:ascii="標楷體" w:eastAsia="標楷體" w:hAnsi="標楷體" w:hint="eastAsia"/>
        </w:rPr>
        <w:t>公告辦理第二階段報名。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7F43EA">
        <w:rPr>
          <w:rFonts w:ascii="標楷體" w:eastAsia="標楷體" w:hAnsi="標楷體" w:hint="eastAsia"/>
        </w:rPr>
        <w:t>第二階段報名：</w:t>
      </w:r>
    </w:p>
    <w:p w:rsidR="00982BD5" w:rsidRPr="007F43EA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5F1631">
        <w:rPr>
          <w:rFonts w:ascii="標楷體" w:eastAsia="標楷體" w:hAnsi="標楷體" w:hint="eastAsia"/>
          <w:color w:val="000000" w:themeColor="text1"/>
        </w:rPr>
        <w:t>108年</w:t>
      </w:r>
      <w:r w:rsidR="004D7182" w:rsidRPr="005F1631">
        <w:rPr>
          <w:rFonts w:ascii="標楷體" w:eastAsia="標楷體" w:hAnsi="標楷體" w:hint="eastAsia"/>
          <w:color w:val="000000" w:themeColor="text1"/>
        </w:rPr>
        <w:t>7</w:t>
      </w:r>
      <w:r w:rsidRPr="005F1631">
        <w:rPr>
          <w:rFonts w:ascii="標楷體" w:eastAsia="標楷體" w:hAnsi="標楷體" w:hint="eastAsia"/>
          <w:color w:val="000000" w:themeColor="text1"/>
        </w:rPr>
        <w:t>月</w:t>
      </w:r>
      <w:r w:rsidR="00FF3124" w:rsidRPr="005F1631">
        <w:rPr>
          <w:rFonts w:ascii="標楷體" w:eastAsia="標楷體" w:hAnsi="標楷體" w:hint="eastAsia"/>
          <w:color w:val="000000" w:themeColor="text1"/>
        </w:rPr>
        <w:t>5</w:t>
      </w:r>
      <w:r w:rsidRPr="005F1631">
        <w:rPr>
          <w:rFonts w:ascii="標楷體" w:eastAsia="標楷體" w:hAnsi="標楷體" w:hint="eastAsia"/>
          <w:color w:val="000000" w:themeColor="text1"/>
        </w:rPr>
        <w:t>日起至108年</w:t>
      </w:r>
      <w:r w:rsidR="004D7182" w:rsidRPr="005F1631">
        <w:rPr>
          <w:rFonts w:ascii="標楷體" w:eastAsia="標楷體" w:hAnsi="標楷體"/>
          <w:color w:val="000000" w:themeColor="text1"/>
        </w:rPr>
        <w:t>7</w:t>
      </w:r>
      <w:r w:rsidRPr="005F1631">
        <w:rPr>
          <w:rFonts w:ascii="標楷體" w:eastAsia="標楷體" w:hAnsi="標楷體" w:hint="eastAsia"/>
          <w:color w:val="000000" w:themeColor="text1"/>
        </w:rPr>
        <w:t>月1</w:t>
      </w:r>
      <w:r w:rsidR="00FF3124" w:rsidRPr="005F1631">
        <w:rPr>
          <w:rFonts w:ascii="標楷體" w:eastAsia="標楷體" w:hAnsi="標楷體"/>
          <w:color w:val="000000" w:themeColor="text1"/>
        </w:rPr>
        <w:t>1</w:t>
      </w:r>
      <w:r w:rsidRPr="005F1631">
        <w:rPr>
          <w:rFonts w:ascii="標楷體" w:eastAsia="標楷體" w:hAnsi="標楷體" w:hint="eastAsia"/>
          <w:color w:val="000000" w:themeColor="text1"/>
        </w:rPr>
        <w:t>日下午4時止</w:t>
      </w:r>
      <w:r w:rsidRPr="007F43EA">
        <w:rPr>
          <w:rFonts w:ascii="標楷體" w:eastAsia="標楷體" w:hAnsi="標楷體" w:hint="eastAsia"/>
        </w:rPr>
        <w:t>受理報名。</w:t>
      </w:r>
    </w:p>
    <w:p w:rsidR="00982BD5" w:rsidRPr="007F43EA" w:rsidRDefault="00982BD5" w:rsidP="00982BD5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受理具有第一及第二階段報名資格者報名。</w:t>
      </w:r>
    </w:p>
    <w:p w:rsidR="00982BD5" w:rsidRPr="00196632" w:rsidRDefault="00982BD5" w:rsidP="00437C2C">
      <w:pPr>
        <w:ind w:leftChars="379" w:left="910" w:firstLine="480"/>
        <w:rPr>
          <w:rFonts w:ascii="標楷體" w:eastAsia="標楷體" w:hAnsi="標楷體"/>
        </w:rPr>
      </w:pPr>
      <w:r w:rsidRPr="007F43EA">
        <w:rPr>
          <w:rFonts w:ascii="標楷體" w:eastAsia="標楷體" w:hAnsi="標楷體" w:hint="eastAsia"/>
        </w:rPr>
        <w:t>如錄取人數不足時，將於</w:t>
      </w:r>
      <w:r>
        <w:rPr>
          <w:rFonts w:ascii="標楷體" w:eastAsia="標楷體" w:hAnsi="標楷體" w:hint="eastAsia"/>
        </w:rPr>
        <w:t>108</w:t>
      </w:r>
      <w:r w:rsidRPr="007F43EA">
        <w:rPr>
          <w:rFonts w:ascii="標楷體" w:eastAsia="標楷體" w:hAnsi="標楷體" w:hint="eastAsia"/>
        </w:rPr>
        <w:t>年</w:t>
      </w:r>
      <w:r w:rsidR="004D7182">
        <w:rPr>
          <w:rFonts w:ascii="標楷體" w:eastAsia="標楷體" w:hAnsi="標楷體"/>
        </w:rPr>
        <w:t>7</w:t>
      </w:r>
      <w:r w:rsidRPr="007F43E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FF3124">
        <w:rPr>
          <w:rFonts w:ascii="標楷體" w:eastAsia="標楷體" w:hAnsi="標楷體"/>
        </w:rPr>
        <w:t>2</w:t>
      </w:r>
      <w:r w:rsidRPr="007F43EA">
        <w:rPr>
          <w:rFonts w:ascii="標楷體" w:eastAsia="標楷體" w:hAnsi="標楷體" w:hint="eastAsia"/>
        </w:rPr>
        <w:t>日下午</w:t>
      </w:r>
      <w:r>
        <w:rPr>
          <w:rFonts w:ascii="標楷體" w:eastAsia="標楷體" w:hAnsi="標楷體" w:hint="eastAsia"/>
        </w:rPr>
        <w:t>4</w:t>
      </w:r>
      <w:r w:rsidRPr="007F43EA">
        <w:rPr>
          <w:rFonts w:ascii="標楷體" w:eastAsia="標楷體" w:hAnsi="標楷體" w:hint="eastAsia"/>
        </w:rPr>
        <w:t>時前於本校網站</w:t>
      </w:r>
      <w:r w:rsidRPr="009C4284">
        <w:rPr>
          <w:rFonts w:ascii="標楷體" w:eastAsia="標楷體" w:hAnsi="標楷體" w:hint="eastAsia"/>
        </w:rPr>
        <w:t>、</w:t>
      </w:r>
      <w:r w:rsidRPr="007F43EA">
        <w:rPr>
          <w:rFonts w:ascii="標楷體" w:eastAsia="標楷體" w:hAnsi="標楷體" w:hint="eastAsia"/>
        </w:rPr>
        <w:t>彰化縣甄選介聘天地網站公告辦理第三階段報名。</w:t>
      </w:r>
      <w:r w:rsidRPr="00196632">
        <w:rPr>
          <w:rFonts w:ascii="標楷體" w:eastAsia="標楷體" w:hAnsi="標楷體"/>
        </w:rPr>
        <w:t xml:space="preserve"> </w:t>
      </w:r>
    </w:p>
    <w:p w:rsidR="00982BD5" w:rsidRDefault="00982BD5" w:rsidP="00982BD5">
      <w:pPr>
        <w:ind w:leftChars="379" w:left="9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934289">
        <w:rPr>
          <w:rFonts w:ascii="標楷體" w:eastAsia="標楷體" w:hAnsi="標楷體" w:hint="eastAsia"/>
        </w:rPr>
        <w:t>第三階段報名：</w:t>
      </w:r>
    </w:p>
    <w:p w:rsidR="00982BD5" w:rsidRPr="00934289" w:rsidRDefault="00982BD5" w:rsidP="00982BD5">
      <w:pPr>
        <w:ind w:leftChars="379" w:left="910" w:firstLineChars="200" w:firstLine="480"/>
        <w:rPr>
          <w:rFonts w:ascii="標楷體" w:eastAsia="標楷體" w:hAnsi="標楷體"/>
        </w:rPr>
      </w:pPr>
      <w:r w:rsidRPr="009C4284">
        <w:rPr>
          <w:rFonts w:ascii="標楷體" w:eastAsia="標楷體" w:hAnsi="標楷體" w:hint="eastAsia"/>
          <w:color w:val="FF0000"/>
        </w:rPr>
        <w:t>108年</w:t>
      </w:r>
      <w:r w:rsidR="004D7182">
        <w:rPr>
          <w:rFonts w:ascii="標楷體" w:eastAsia="標楷體" w:hAnsi="標楷體"/>
          <w:color w:val="FF0000"/>
        </w:rPr>
        <w:t>7</w:t>
      </w:r>
      <w:r w:rsidRPr="009C4284">
        <w:rPr>
          <w:rFonts w:ascii="標楷體" w:eastAsia="標楷體" w:hAnsi="標楷體" w:hint="eastAsia"/>
          <w:color w:val="FF0000"/>
        </w:rPr>
        <w:t>月1</w:t>
      </w:r>
      <w:r w:rsidR="004D7182">
        <w:rPr>
          <w:rFonts w:ascii="標楷體" w:eastAsia="標楷體" w:hAnsi="標楷體"/>
          <w:color w:val="FF0000"/>
        </w:rPr>
        <w:t>2</w:t>
      </w:r>
      <w:r w:rsidRPr="009C4284">
        <w:rPr>
          <w:rFonts w:ascii="標楷體" w:eastAsia="標楷體" w:hAnsi="標楷體" w:hint="eastAsia"/>
          <w:color w:val="FF0000"/>
        </w:rPr>
        <w:t>日起至</w:t>
      </w:r>
      <w:r>
        <w:rPr>
          <w:rFonts w:ascii="標楷體" w:eastAsia="標楷體" w:hAnsi="標楷體" w:hint="eastAsia"/>
          <w:color w:val="FF0000"/>
        </w:rPr>
        <w:t>1</w:t>
      </w:r>
      <w:r w:rsidRPr="003E4B72">
        <w:rPr>
          <w:rFonts w:ascii="標楷體" w:eastAsia="標楷體" w:hAnsi="標楷體" w:hint="eastAsia"/>
          <w:color w:val="FF0000"/>
        </w:rPr>
        <w:t>08年</w:t>
      </w:r>
      <w:r w:rsidR="004D7182">
        <w:rPr>
          <w:rFonts w:ascii="標楷體" w:eastAsia="標楷體" w:hAnsi="標楷體"/>
          <w:color w:val="FF0000"/>
        </w:rPr>
        <w:t>7</w:t>
      </w:r>
      <w:r w:rsidRPr="003E4B72">
        <w:rPr>
          <w:rFonts w:ascii="標楷體" w:eastAsia="標楷體" w:hAnsi="標楷體" w:hint="eastAsia"/>
          <w:color w:val="FF0000"/>
        </w:rPr>
        <w:t>月</w:t>
      </w:r>
      <w:r w:rsidR="004D7182">
        <w:rPr>
          <w:rFonts w:ascii="標楷體" w:eastAsia="標楷體" w:hAnsi="標楷體"/>
          <w:color w:val="FF0000"/>
        </w:rPr>
        <w:t>1</w:t>
      </w:r>
      <w:r w:rsidR="00FF3124">
        <w:rPr>
          <w:rFonts w:ascii="標楷體" w:eastAsia="標楷體" w:hAnsi="標楷體"/>
          <w:color w:val="FF0000"/>
        </w:rPr>
        <w:t>8</w:t>
      </w:r>
      <w:r w:rsidRPr="003E4B72">
        <w:rPr>
          <w:rFonts w:ascii="標楷體" w:eastAsia="標楷體" w:hAnsi="標楷體" w:hint="eastAsia"/>
          <w:color w:val="FF0000"/>
        </w:rPr>
        <w:t>日下午4時止</w:t>
      </w:r>
      <w:r w:rsidRPr="00934289">
        <w:rPr>
          <w:rFonts w:ascii="標楷體" w:eastAsia="標楷體" w:hAnsi="標楷體" w:hint="eastAsia"/>
        </w:rPr>
        <w:t>受理報名。</w:t>
      </w:r>
    </w:p>
    <w:p w:rsidR="001D663D" w:rsidRPr="00302116" w:rsidRDefault="00982BD5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  <w:r w:rsidRPr="00934289">
        <w:rPr>
          <w:rFonts w:ascii="標楷體" w:eastAsia="標楷體" w:hAnsi="標楷體" w:hint="eastAsia"/>
        </w:rPr>
        <w:t>受理具有第一、第二及第三階段報名資格者報名。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各一份。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8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5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9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8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1</w:t>
      </w:r>
      <w:r w:rsidR="00FF3124">
        <w:rPr>
          <w:rFonts w:ascii="標楷體" w:eastAsia="標楷體" w:hAnsi="標楷體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9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E72909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5F1631">
        <w:rPr>
          <w:rFonts w:ascii="標楷體" w:eastAsia="標楷體" w:hAnsi="標楷體" w:hint="eastAsia"/>
          <w:color w:val="FF0000"/>
        </w:rPr>
        <w:t>第三階段</w:t>
      </w:r>
      <w:r w:rsidR="00E72909" w:rsidRPr="005F1631">
        <w:rPr>
          <w:rFonts w:ascii="標楷體" w:eastAsia="標楷體" w:hAnsi="標楷體" w:hint="eastAsia"/>
          <w:color w:val="FF0000"/>
          <w:shd w:val="clear" w:color="auto" w:fill="FFFFFF"/>
        </w:rPr>
        <w:t>10</w:t>
      </w:r>
      <w:r w:rsidR="00E72909" w:rsidRPr="005F1631">
        <w:rPr>
          <w:rFonts w:ascii="標楷體" w:eastAsia="標楷體" w:hAnsi="標楷體"/>
          <w:color w:val="FF0000"/>
          <w:shd w:val="clear" w:color="auto" w:fill="FFFFFF"/>
        </w:rPr>
        <w:t>8</w:t>
      </w:r>
      <w:r w:rsidR="00E72909" w:rsidRPr="005F1631">
        <w:rPr>
          <w:rFonts w:ascii="標楷體" w:eastAsia="標楷體" w:hAnsi="標楷體" w:hint="eastAsia"/>
          <w:color w:val="FF0000"/>
          <w:shd w:val="clear" w:color="auto" w:fill="FFFFFF"/>
        </w:rPr>
        <w:t>年</w:t>
      </w:r>
      <w:r w:rsidR="00E72909" w:rsidRPr="005F1631">
        <w:rPr>
          <w:rFonts w:ascii="標楷體" w:eastAsia="標楷體" w:hAnsi="標楷體"/>
          <w:color w:val="FF0000"/>
          <w:shd w:val="clear" w:color="auto" w:fill="FFFFFF"/>
        </w:rPr>
        <w:t>7</w:t>
      </w:r>
      <w:r w:rsidR="00E72909" w:rsidRPr="005F1631">
        <w:rPr>
          <w:rFonts w:ascii="標楷體" w:eastAsia="標楷體" w:hAnsi="標楷體" w:hint="eastAsia"/>
          <w:color w:val="FF0000"/>
          <w:shd w:val="clear" w:color="auto" w:fill="FFFFFF"/>
        </w:rPr>
        <w:t>月</w:t>
      </w:r>
      <w:r w:rsidR="00E72909" w:rsidRPr="005F1631">
        <w:rPr>
          <w:rFonts w:ascii="標楷體" w:eastAsia="標楷體" w:hAnsi="標楷體"/>
          <w:color w:val="FF0000"/>
          <w:shd w:val="clear" w:color="auto" w:fill="FFFFFF"/>
        </w:rPr>
        <w:t>1</w:t>
      </w:r>
      <w:r w:rsidR="00FF3124" w:rsidRPr="005F1631">
        <w:rPr>
          <w:rFonts w:ascii="標楷體" w:eastAsia="標楷體" w:hAnsi="標楷體"/>
          <w:color w:val="FF0000"/>
          <w:shd w:val="clear" w:color="auto" w:fill="FFFFFF"/>
        </w:rPr>
        <w:t>9</w:t>
      </w:r>
      <w:r w:rsidR="00E72909" w:rsidRPr="005F1631">
        <w:rPr>
          <w:rFonts w:ascii="標楷體" w:eastAsia="標楷體" w:hAnsi="標楷體" w:hint="eastAsia"/>
          <w:color w:val="FF0000"/>
          <w:shd w:val="clear" w:color="auto" w:fill="FFFFFF"/>
        </w:rPr>
        <w:t>日上午</w:t>
      </w:r>
      <w:r w:rsidR="00E72909" w:rsidRPr="005F1631">
        <w:rPr>
          <w:rFonts w:ascii="標楷體" w:eastAsia="標楷體" w:hAnsi="標楷體"/>
          <w:color w:val="FF0000"/>
          <w:shd w:val="clear" w:color="auto" w:fill="FFFFFF"/>
        </w:rPr>
        <w:t>9</w:t>
      </w:r>
      <w:r w:rsidR="00E72909" w:rsidRPr="005F1631">
        <w:rPr>
          <w:rFonts w:ascii="標楷體" w:eastAsia="標楷體" w:hAnsi="標楷體" w:hint="eastAsia"/>
          <w:color w:val="FF0000"/>
          <w:shd w:val="clear" w:color="auto" w:fill="FFFFFF"/>
        </w:rPr>
        <w:t>：00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(7/1</w:t>
      </w:r>
      <w:r w:rsidR="00FF3124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 w:rsidRPr="005F1631">
        <w:rPr>
          <w:rFonts w:ascii="標楷體" w:eastAsia="標楷體" w:hAnsi="標楷體"/>
          <w:b/>
          <w:bCs/>
          <w:color w:val="FF0000"/>
          <w:u w:val="single"/>
          <w:shd w:val="clear" w:color="auto" w:fill="FFFFFF"/>
        </w:rPr>
        <w:t>7/1</w:t>
      </w:r>
      <w:r w:rsidR="00FF3124" w:rsidRPr="005F1631">
        <w:rPr>
          <w:rFonts w:ascii="標楷體" w:eastAsia="標楷體" w:hAnsi="標楷體"/>
          <w:b/>
          <w:bCs/>
          <w:color w:val="FF0000"/>
          <w:u w:val="single"/>
          <w:shd w:val="clear" w:color="auto" w:fill="FFFFFF"/>
        </w:rPr>
        <w:t>9</w:t>
      </w:r>
      <w:r w:rsidR="00E72909" w:rsidRPr="005F1631">
        <w:rPr>
          <w:rFonts w:ascii="標楷體" w:eastAsia="標楷體" w:hAnsi="標楷體" w:hint="eastAsia"/>
          <w:b/>
          <w:bCs/>
          <w:color w:val="FF0000"/>
          <w:u w:val="single"/>
          <w:shd w:val="clear" w:color="auto" w:fill="FFFFFF"/>
        </w:rPr>
        <w:t>)</w:t>
      </w:r>
      <w:r w:rsidR="00982BD5" w:rsidRPr="005F1631">
        <w:rPr>
          <w:rFonts w:ascii="標楷體" w:eastAsia="標楷體" w:hAnsi="標楷體" w:hint="eastAsia"/>
          <w:b/>
          <w:bCs/>
          <w:color w:val="FF0000"/>
          <w:u w:val="single"/>
          <w:shd w:val="clear" w:color="auto" w:fill="FFFFFF"/>
        </w:rPr>
        <w:t>下</w:t>
      </w:r>
      <w:r w:rsidR="00F510CD" w:rsidRPr="005F1631">
        <w:rPr>
          <w:rFonts w:ascii="標楷體" w:eastAsia="標楷體" w:hAnsi="標楷體" w:hint="eastAsia"/>
          <w:b/>
          <w:bCs/>
          <w:color w:val="FF0000"/>
          <w:u w:val="single"/>
          <w:shd w:val="clear" w:color="auto" w:fill="FFFFFF"/>
        </w:rPr>
        <w:t>午</w:t>
      </w:r>
      <w:r w:rsidR="00982BD5" w:rsidRPr="005F1631">
        <w:rPr>
          <w:rFonts w:ascii="標楷體" w:eastAsia="標楷體" w:hAnsi="標楷體" w:hint="eastAsia"/>
          <w:b/>
          <w:bCs/>
          <w:color w:val="FF0000"/>
          <w:u w:val="single"/>
          <w:shd w:val="clear" w:color="auto" w:fill="FFFFFF"/>
        </w:rPr>
        <w:t>4</w:t>
      </w:r>
      <w:r w:rsidR="00F510CD" w:rsidRPr="005F1631">
        <w:rPr>
          <w:rFonts w:ascii="標楷體" w:eastAsia="標楷體" w:hAnsi="標楷體" w:hint="eastAsia"/>
          <w:b/>
          <w:bCs/>
          <w:color w:val="FF0000"/>
          <w:u w:val="single"/>
          <w:shd w:val="clear" w:color="auto" w:fill="FFFFFF"/>
        </w:rPr>
        <w:t>時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10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E72909">
        <w:rPr>
          <w:rFonts w:ascii="標楷體" w:eastAsia="標楷體" w:hAnsi="標楷體"/>
          <w:b/>
          <w:bCs/>
          <w:color w:val="000000"/>
          <w:shd w:val="clear" w:color="auto" w:fill="FFFFFF"/>
        </w:rPr>
        <w:t>.1</w:t>
      </w:r>
      <w:r w:rsidR="00FF3124">
        <w:rPr>
          <w:rFonts w:ascii="標楷體" w:eastAsia="標楷體" w:hAnsi="標楷體"/>
          <w:b/>
          <w:bCs/>
          <w:color w:val="000000"/>
          <w:shd w:val="clear" w:color="auto" w:fill="FFFFFF"/>
        </w:rPr>
        <w:t>5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</w:t>
      </w:r>
      <w:r w:rsidR="00E72909" w:rsidRPr="005F1631">
        <w:rPr>
          <w:rFonts w:ascii="標楷體" w:eastAsia="標楷體" w:hAnsi="標楷體" w:hint="eastAsia"/>
          <w:b/>
          <w:bCs/>
          <w:color w:val="FF0000"/>
          <w:shd w:val="clear" w:color="auto" w:fill="FFFFFF"/>
        </w:rPr>
        <w:t>7.</w:t>
      </w:r>
      <w:r w:rsidR="00FF3124" w:rsidRPr="005F1631">
        <w:rPr>
          <w:rFonts w:ascii="標楷體" w:eastAsia="標楷體" w:hAnsi="標楷體"/>
          <w:b/>
          <w:bCs/>
          <w:color w:val="FF0000"/>
          <w:shd w:val="clear" w:color="auto" w:fill="FFFFFF"/>
        </w:rPr>
        <w:t>22</w:t>
      </w:r>
      <w:r w:rsidR="00F510CD" w:rsidRPr="005F1631">
        <w:rPr>
          <w:rFonts w:ascii="標楷體" w:eastAsia="標楷體" w:hAnsi="標楷體" w:hint="eastAsia"/>
          <w:b/>
          <w:bCs/>
          <w:color w:val="FF0000"/>
          <w:shd w:val="clear" w:color="auto" w:fill="FFFFFF"/>
        </w:rPr>
        <w:t>）上午8：00~12：00至本校人事室報到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於10</w:t>
      </w:r>
      <w:r w:rsidR="00982BD5">
        <w:rPr>
          <w:rFonts w:ascii="標楷體" w:eastAsia="標楷體" w:hAnsi="標楷體"/>
          <w:color w:val="000000"/>
          <w:shd w:val="clear" w:color="auto" w:fill="FFFFFF"/>
        </w:rPr>
        <w:t>8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10</w:t>
      </w:r>
      <w:r w:rsidR="00E72909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8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FF3124">
        <w:trPr>
          <w:cantSplit/>
          <w:trHeight w:val="1174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53532A" w:rsidRPr="00302116" w:rsidRDefault="0053532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  <w:p w:rsidR="00682CDA" w:rsidRDefault="00E72909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（</w:t>
            </w:r>
            <w:r w:rsidRPr="00E72909">
              <w:rPr>
                <w:rFonts w:ascii="標楷體" w:eastAsia="標楷體" w:hAnsi="標楷體" w:hint="eastAsia"/>
              </w:rPr>
              <w:t>英語</w:t>
            </w:r>
            <w:r w:rsidR="00D64722"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）專長教師</w:t>
            </w:r>
          </w:p>
          <w:p w:rsidR="00FF3124" w:rsidRPr="00302116" w:rsidRDefault="00FF3124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 w:colFirst="1" w:colLast="4"/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bookmarkEnd w:id="0"/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28"/>
        </w:rPr>
        <w:t>及</w:t>
      </w:r>
      <w:r w:rsidR="006710EF">
        <w:rPr>
          <w:rFonts w:ascii="標楷體" w:eastAsia="標楷體" w:hAnsi="標楷體" w:hint="eastAsia"/>
          <w:color w:val="000000"/>
          <w:sz w:val="28"/>
        </w:rPr>
        <w:t>代理</w:t>
      </w:r>
      <w:r w:rsidR="00307E33">
        <w:rPr>
          <w:rFonts w:ascii="標楷體" w:eastAsia="標楷體" w:hAnsi="標楷體" w:hint="eastAsia"/>
          <w:color w:val="000000"/>
          <w:sz w:val="28"/>
        </w:rPr>
        <w:t>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10</w:t>
      </w:r>
      <w:r w:rsidR="00E72909">
        <w:rPr>
          <w:rFonts w:ascii="標楷體" w:eastAsia="標楷體" w:hAnsi="標楷體"/>
          <w:color w:val="000000"/>
          <w:sz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國民小學10</w:t>
      </w:r>
      <w:r w:rsidR="00E72909">
        <w:rPr>
          <w:rFonts w:ascii="標楷體" w:eastAsia="標楷體" w:hAnsi="標楷體"/>
          <w:color w:val="000000"/>
          <w:sz w:val="30"/>
          <w:szCs w:val="30"/>
        </w:rPr>
        <w:t>8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 w:rsidRPr="0053532A">
        <w:rPr>
          <w:rFonts w:ascii="標楷體" w:eastAsia="標楷體" w:hAnsi="標楷體" w:hint="eastAsia"/>
          <w:color w:val="000000"/>
          <w:sz w:val="30"/>
          <w:szCs w:val="30"/>
        </w:rPr>
        <w:t>及</w:t>
      </w:r>
      <w:r w:rsidR="006710EF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="00E72909" w:rsidRPr="0053532A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代理教師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10</w:t>
      </w:r>
      <w:r w:rsidR="00E72909">
        <w:rPr>
          <w:rFonts w:ascii="標楷體" w:eastAsia="標楷體" w:hAnsi="標楷體"/>
          <w:color w:val="000000"/>
          <w:sz w:val="28"/>
          <w:szCs w:val="28"/>
        </w:rPr>
        <w:t>8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7B" w:rsidRDefault="00AC257B">
      <w:r>
        <w:separator/>
      </w:r>
    </w:p>
  </w:endnote>
  <w:endnote w:type="continuationSeparator" w:id="0">
    <w:p w:rsidR="00AC257B" w:rsidRDefault="00A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7B" w:rsidRDefault="00AC257B">
      <w:r>
        <w:separator/>
      </w:r>
    </w:p>
  </w:footnote>
  <w:footnote w:type="continuationSeparator" w:id="0">
    <w:p w:rsidR="00AC257B" w:rsidRDefault="00AC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1D1147B3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5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8E36E1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2F5DC4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DA28CF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14"/>
  </w:num>
  <w:num w:numId="15">
    <w:abstractNumId w:val="16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D7D18"/>
    <w:rsid w:val="002E4A64"/>
    <w:rsid w:val="002E6283"/>
    <w:rsid w:val="002F669E"/>
    <w:rsid w:val="002F795B"/>
    <w:rsid w:val="00302116"/>
    <w:rsid w:val="00304F1F"/>
    <w:rsid w:val="0030708C"/>
    <w:rsid w:val="00307E33"/>
    <w:rsid w:val="00316E5C"/>
    <w:rsid w:val="00321030"/>
    <w:rsid w:val="00345365"/>
    <w:rsid w:val="00356E21"/>
    <w:rsid w:val="0038641E"/>
    <w:rsid w:val="003A0DE5"/>
    <w:rsid w:val="003A21EA"/>
    <w:rsid w:val="003B6F8D"/>
    <w:rsid w:val="003C229A"/>
    <w:rsid w:val="003D08AF"/>
    <w:rsid w:val="003D145C"/>
    <w:rsid w:val="003D372B"/>
    <w:rsid w:val="003D4A9A"/>
    <w:rsid w:val="003D7B83"/>
    <w:rsid w:val="003E3183"/>
    <w:rsid w:val="003E3769"/>
    <w:rsid w:val="003E4A3F"/>
    <w:rsid w:val="0040279E"/>
    <w:rsid w:val="00404EE1"/>
    <w:rsid w:val="00437C2C"/>
    <w:rsid w:val="00437FA9"/>
    <w:rsid w:val="004731BA"/>
    <w:rsid w:val="00477B31"/>
    <w:rsid w:val="0048152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9580E"/>
    <w:rsid w:val="005C489A"/>
    <w:rsid w:val="005F1631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6539"/>
    <w:rsid w:val="007D345B"/>
    <w:rsid w:val="007E76D5"/>
    <w:rsid w:val="007F222F"/>
    <w:rsid w:val="007F2F36"/>
    <w:rsid w:val="00805267"/>
    <w:rsid w:val="00810978"/>
    <w:rsid w:val="00821484"/>
    <w:rsid w:val="00823E98"/>
    <w:rsid w:val="00832E99"/>
    <w:rsid w:val="00834195"/>
    <w:rsid w:val="00857144"/>
    <w:rsid w:val="008625EA"/>
    <w:rsid w:val="00873566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66DB4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635A2"/>
    <w:rsid w:val="00A718B2"/>
    <w:rsid w:val="00A81B80"/>
    <w:rsid w:val="00A8410B"/>
    <w:rsid w:val="00AB24BA"/>
    <w:rsid w:val="00AC257B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E3FD7"/>
    <w:rsid w:val="00BF2B42"/>
    <w:rsid w:val="00BF4053"/>
    <w:rsid w:val="00C20494"/>
    <w:rsid w:val="00C36CF3"/>
    <w:rsid w:val="00C512A8"/>
    <w:rsid w:val="00C55771"/>
    <w:rsid w:val="00C62DD1"/>
    <w:rsid w:val="00C67BFB"/>
    <w:rsid w:val="00C8438F"/>
    <w:rsid w:val="00C952CF"/>
    <w:rsid w:val="00CB47AC"/>
    <w:rsid w:val="00CC0384"/>
    <w:rsid w:val="00CC7C57"/>
    <w:rsid w:val="00CE5383"/>
    <w:rsid w:val="00CF6C1B"/>
    <w:rsid w:val="00D118B7"/>
    <w:rsid w:val="00D1343A"/>
    <w:rsid w:val="00D32506"/>
    <w:rsid w:val="00D51C77"/>
    <w:rsid w:val="00D54F8A"/>
    <w:rsid w:val="00D64722"/>
    <w:rsid w:val="00D711B9"/>
    <w:rsid w:val="00D77F6F"/>
    <w:rsid w:val="00D82AA3"/>
    <w:rsid w:val="00D9487B"/>
    <w:rsid w:val="00D95276"/>
    <w:rsid w:val="00DA0D35"/>
    <w:rsid w:val="00DA665C"/>
    <w:rsid w:val="00DA685D"/>
    <w:rsid w:val="00DB1FC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6721A"/>
    <w:rsid w:val="00E72909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30118"/>
    <w:rsid w:val="00F431D1"/>
    <w:rsid w:val="00F46B75"/>
    <w:rsid w:val="00F510CD"/>
    <w:rsid w:val="00F5560A"/>
    <w:rsid w:val="00F60B47"/>
    <w:rsid w:val="00FB02A6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8</cp:revision>
  <cp:lastPrinted>2017-06-05T01:38:00Z</cp:lastPrinted>
  <dcterms:created xsi:type="dcterms:W3CDTF">2019-07-05T06:21:00Z</dcterms:created>
  <dcterms:modified xsi:type="dcterms:W3CDTF">2019-07-12T03:15:00Z</dcterms:modified>
</cp:coreProperties>
</file>